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399" w:lineRule="exact"/>
        <w:ind w:right="0"/>
        <w:jc w:val="center"/>
        <w:rPr>
          <w:rFonts w:hint="default" w:ascii="微软雅黑" w:hAnsi="微软雅黑" w:eastAsia="微软雅黑" w:cs="微软雅黑"/>
          <w:b/>
          <w:bCs/>
          <w:color w:val="353535"/>
          <w:sz w:val="28"/>
          <w:szCs w:val="28"/>
        </w:rPr>
      </w:pPr>
      <w:r>
        <w:rPr>
          <w:rFonts w:hint="default" w:ascii="微软雅黑" w:hAnsi="微软雅黑" w:eastAsia="微软雅黑" w:cs="微软雅黑"/>
          <w:b/>
          <w:bCs/>
          <w:color w:val="353535"/>
          <w:sz w:val="28"/>
          <w:szCs w:val="28"/>
        </w:rPr>
        <w:t>关</w:t>
      </w:r>
      <w:r>
        <w:rPr>
          <w:rFonts w:hint="eastAsia" w:ascii="微软雅黑" w:hAnsi="微软雅黑" w:eastAsia="微软雅黑" w:cs="微软雅黑"/>
          <w:b/>
          <w:bCs/>
          <w:color w:val="353535"/>
          <w:sz w:val="28"/>
          <w:szCs w:val="28"/>
          <w:lang w:eastAsia="zh-CN"/>
        </w:rPr>
        <w:t>于</w:t>
      </w:r>
      <w:r>
        <w:rPr>
          <w:rFonts w:hint="default" w:ascii="微软雅黑" w:hAnsi="微软雅黑" w:eastAsia="微软雅黑" w:cs="微软雅黑"/>
          <w:b/>
          <w:bCs/>
          <w:color w:val="353535"/>
          <w:sz w:val="28"/>
          <w:szCs w:val="28"/>
        </w:rPr>
        <w:t>个人所得税专项附加扣除APP</w:t>
      </w:r>
      <w:r>
        <w:rPr>
          <w:rFonts w:hint="default" w:ascii="微软雅黑" w:hAnsi="微软雅黑" w:eastAsia="微软雅黑" w:cs="微软雅黑"/>
          <w:b/>
          <w:bCs/>
          <w:color w:val="353535"/>
          <w:spacing w:val="-30"/>
          <w:sz w:val="28"/>
          <w:szCs w:val="28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color w:val="353535"/>
          <w:sz w:val="28"/>
          <w:szCs w:val="28"/>
        </w:rPr>
        <w:t>端确认操作指引</w:t>
      </w:r>
      <w:r>
        <w:rPr>
          <w:rFonts w:hint="eastAsia" w:ascii="微软雅黑" w:hAnsi="微软雅黑" w:eastAsia="微软雅黑" w:cs="微软雅黑"/>
          <w:b/>
          <w:bCs/>
          <w:color w:val="353535"/>
          <w:sz w:val="28"/>
          <w:szCs w:val="28"/>
          <w:lang w:eastAsia="zh-CN"/>
        </w:rPr>
        <w:t>步骤</w:t>
      </w:r>
    </w:p>
    <w:p>
      <w:pPr>
        <w:pStyle w:val="2"/>
        <w:spacing w:before="59" w:line="288" w:lineRule="auto"/>
        <w:ind w:left="100" w:right="147" w:firstLine="480"/>
        <w:jc w:val="left"/>
        <w:rPr>
          <w:color w:val="353535"/>
        </w:rPr>
      </w:pPr>
      <w:r>
        <w:rPr>
          <w:rFonts w:hint="eastAsia"/>
          <w:color w:val="353535"/>
          <w:lang w:eastAsia="zh-CN"/>
        </w:rPr>
        <w:t>已有手机</w:t>
      </w:r>
      <w:r>
        <w:rPr>
          <w:color w:val="353535"/>
        </w:rPr>
        <w:t>个人所得税</w:t>
      </w:r>
      <w:r>
        <w:rPr>
          <w:color w:val="353535"/>
          <w:spacing w:val="-13"/>
        </w:rPr>
        <w:t xml:space="preserve"> </w:t>
      </w:r>
      <w:r>
        <w:rPr>
          <w:color w:val="353535"/>
        </w:rPr>
        <w:t>APP</w:t>
      </w:r>
      <w:r>
        <w:rPr>
          <w:rFonts w:hint="eastAsia"/>
          <w:color w:val="353535"/>
          <w:lang w:eastAsia="zh-CN"/>
        </w:rPr>
        <w:t>，先下载更新，如没有的</w:t>
      </w:r>
      <w:r>
        <w:rPr>
          <w:color w:val="353535"/>
        </w:rPr>
        <w:t>请用微信扫描以下二维码，或者在各手机应用市场搜索“个人所得税”APP</w:t>
      </w:r>
      <w:r>
        <w:rPr>
          <w:rFonts w:hint="eastAsia"/>
          <w:color w:val="353535"/>
          <w:lang w:eastAsia="zh-CN"/>
        </w:rPr>
        <w:t>。</w:t>
      </w:r>
    </w:p>
    <w:p>
      <w:pPr>
        <w:pStyle w:val="2"/>
        <w:spacing w:before="59" w:line="288" w:lineRule="auto"/>
        <w:ind w:left="100" w:right="147" w:firstLine="480"/>
        <w:jc w:val="left"/>
        <w:rPr>
          <w:color w:val="353535"/>
        </w:rPr>
      </w:pPr>
      <w:r>
        <w:rPr>
          <w:rFonts w:hint="default" w:ascii="微软雅黑" w:hAnsi="微软雅黑" w:eastAsia="微软雅黑" w:cs="微软雅黑"/>
          <w:sz w:val="20"/>
          <w:szCs w:val="20"/>
          <w:lang w:val="en-US" w:eastAsia="en-US" w:bidi="ar-SA"/>
        </w:rPr>
        <w:pict>
          <v:shape id="_x0000_i1025" o:spt="75" type="#_x0000_t75" style="height:160.35pt;width:157pt;" fillcolor="#FFFFFF" filled="f" o:preferrelative="t" stroked="f" coordsize="21600,21600">
            <v:path/>
            <v:fill on="f" color2="#FFFFFF" focussize="0,0"/>
            <v:stroke on="f"/>
            <v:imagedata r:id="rId4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numPr>
          <w:ilvl w:val="0"/>
          <w:numId w:val="0"/>
        </w:numPr>
        <w:spacing w:before="96" w:after="36" w:line="379" w:lineRule="auto"/>
        <w:ind w:leftChars="0" w:right="825"/>
        <w:jc w:val="left"/>
        <w:rPr>
          <w:color w:val="353535"/>
        </w:rPr>
      </w:pPr>
      <w:r>
        <w:rPr>
          <w:rFonts w:hint="eastAsia"/>
          <w:color w:val="353535"/>
          <w:lang w:eastAsia="zh-CN"/>
        </w:rPr>
        <w:t>一、</w:t>
      </w:r>
      <w:r>
        <w:rPr>
          <w:color w:val="353535"/>
        </w:rPr>
        <w:t>操作步骤</w:t>
      </w:r>
      <w:r>
        <w:rPr>
          <w:rFonts w:hint="eastAsia"/>
          <w:color w:val="353535"/>
          <w:lang w:eastAsia="zh-CN"/>
        </w:rPr>
        <w:t>：</w:t>
      </w:r>
    </w:p>
    <w:p>
      <w:pPr>
        <w:pStyle w:val="2"/>
        <w:numPr>
          <w:ilvl w:val="0"/>
          <w:numId w:val="1"/>
        </w:numPr>
        <w:spacing w:before="96" w:after="36" w:line="379" w:lineRule="auto"/>
        <w:ind w:left="0" w:leftChars="0" w:right="825" w:firstLine="0" w:firstLineChars="0"/>
        <w:jc w:val="left"/>
      </w:pPr>
      <w:r>
        <w:rPr>
          <w:color w:val="353535"/>
        </w:rPr>
        <w:t>进入</w:t>
      </w:r>
      <w:r>
        <w:rPr>
          <w:rFonts w:hint="eastAsia"/>
          <w:color w:val="353535"/>
          <w:lang w:eastAsia="zh-CN"/>
        </w:rPr>
        <w:t>个人所得税</w:t>
      </w:r>
      <w:r>
        <w:rPr>
          <w:color w:val="353535"/>
        </w:rPr>
        <w:t xml:space="preserve"> APP，点“确认 2020</w:t>
      </w:r>
      <w:r>
        <w:rPr>
          <w:color w:val="353535"/>
          <w:spacing w:val="-39"/>
        </w:rPr>
        <w:t xml:space="preserve"> </w:t>
      </w:r>
      <w:r>
        <w:rPr>
          <w:color w:val="353535"/>
        </w:rPr>
        <w:t>年度专项附加扣除”：</w:t>
      </w:r>
    </w:p>
    <w:p>
      <w:pPr>
        <w:pStyle w:val="2"/>
        <w:numPr>
          <w:ilvl w:val="0"/>
          <w:numId w:val="0"/>
        </w:numPr>
        <w:spacing w:before="96" w:after="36" w:line="379" w:lineRule="auto"/>
        <w:ind w:leftChars="0" w:right="825"/>
        <w:jc w:val="left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sz w:val="20"/>
          <w:szCs w:val="20"/>
          <w:lang w:val="en-US" w:eastAsia="en-US" w:bidi="ar-SA"/>
        </w:rPr>
        <w:pict>
          <v:shape id="_x0000_i1027" o:spt="75" type="#_x0000_t75" style="height:334.6pt;width:311.3pt;" fillcolor="#FFFFFF" filled="f" o:preferrelative="t" stroked="f" coordsize="21600,21600">
            <v:path/>
            <v:fill on="f" color2="#FFFFFF" focussize="0,0"/>
            <v:stroke on="f"/>
            <v:imagedata r:id="rId5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numPr>
          <w:ilvl w:val="0"/>
          <w:numId w:val="1"/>
        </w:numPr>
        <w:spacing w:before="96" w:after="36" w:line="379" w:lineRule="auto"/>
        <w:ind w:left="0" w:leftChars="0" w:right="825" w:firstLine="0" w:firstLineChars="0"/>
        <w:jc w:val="left"/>
        <w:rPr>
          <w:rFonts w:hint="default"/>
          <w:color w:val="353535"/>
        </w:rPr>
      </w:pPr>
      <w:r>
        <w:rPr>
          <w:rFonts w:hint="eastAsia"/>
          <w:color w:val="353535"/>
          <w:lang w:eastAsia="zh-CN"/>
        </w:rPr>
        <w:t>系统</w:t>
      </w:r>
      <w:r>
        <w:rPr>
          <w:rFonts w:hint="default"/>
          <w:color w:val="353535"/>
        </w:rPr>
        <w:t>弹出以下信息，点确认：</w:t>
      </w:r>
    </w:p>
    <w:p>
      <w:pPr>
        <w:pStyle w:val="2"/>
        <w:numPr>
          <w:ilvl w:val="0"/>
          <w:numId w:val="0"/>
        </w:numPr>
        <w:spacing w:line="240" w:lineRule="auto"/>
        <w:ind w:leftChars="0" w:right="0"/>
        <w:jc w:val="left"/>
        <w:rPr>
          <w:rFonts w:hint="default" w:ascii="宋体" w:hAnsi="宋体" w:eastAsia="宋体" w:cs="宋体"/>
          <w:sz w:val="20"/>
          <w:szCs w:val="20"/>
        </w:rPr>
      </w:pPr>
      <w:r>
        <w:rPr>
          <w:rFonts w:hint="default" w:ascii="宋体" w:hAnsi="宋体" w:eastAsia="宋体" w:cs="宋体"/>
          <w:sz w:val="20"/>
          <w:szCs w:val="20"/>
          <w:lang w:val="en-US" w:eastAsia="en-US" w:bidi="ar-SA"/>
        </w:rPr>
        <w:pict>
          <v:shape id="_x0000_i1028" o:spt="75" type="#_x0000_t75" style="height:309.35pt;width:304.2pt;" fillcolor="#FFFFFF" filled="f" o:preferrelative="t" stroked="f" coordsize="21600,21600">
            <v:path/>
            <v:fill on="f" color2="#FFFFFF" focussize="0,0"/>
            <v:stroke on="f"/>
            <v:imagedata r:id="rId6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numPr>
          <w:ilvl w:val="0"/>
          <w:numId w:val="0"/>
        </w:numPr>
        <w:spacing w:line="240" w:lineRule="auto"/>
        <w:ind w:leftChars="0" w:right="0"/>
        <w:jc w:val="left"/>
        <w:rPr>
          <w:rFonts w:hint="default" w:ascii="宋体" w:hAnsi="宋体" w:eastAsia="宋体" w:cs="宋体"/>
          <w:sz w:val="20"/>
          <w:szCs w:val="20"/>
        </w:rPr>
      </w:pPr>
    </w:p>
    <w:p>
      <w:pPr>
        <w:pStyle w:val="2"/>
        <w:numPr>
          <w:ilvl w:val="0"/>
          <w:numId w:val="0"/>
        </w:numPr>
        <w:spacing w:line="240" w:lineRule="auto"/>
        <w:ind w:leftChars="0" w:right="0"/>
        <w:jc w:val="left"/>
        <w:rPr>
          <w:rFonts w:hint="default" w:ascii="宋体" w:hAnsi="宋体" w:eastAsia="宋体" w:cs="宋体"/>
          <w:sz w:val="20"/>
          <w:szCs w:val="20"/>
        </w:rPr>
      </w:pPr>
    </w:p>
    <w:p>
      <w:pPr>
        <w:pStyle w:val="2"/>
        <w:numPr>
          <w:ilvl w:val="0"/>
          <w:numId w:val="0"/>
        </w:numPr>
        <w:spacing w:before="96" w:after="36" w:line="379" w:lineRule="auto"/>
        <w:ind w:right="825"/>
        <w:jc w:val="left"/>
        <w:rPr>
          <w:color w:val="353535"/>
        </w:rPr>
      </w:pPr>
      <w:r>
        <w:rPr>
          <w:rFonts w:hint="eastAsia"/>
          <w:color w:val="353535"/>
          <w:lang w:val="en-US" w:eastAsia="zh-CN"/>
        </w:rPr>
        <w:t>3、</w:t>
      </w:r>
      <w:r>
        <w:rPr>
          <w:color w:val="353535"/>
        </w:rPr>
        <w:t>显示专项附加扣除的明细，</w:t>
      </w:r>
      <w:r>
        <w:rPr>
          <w:rFonts w:hint="eastAsia"/>
          <w:color w:val="353535"/>
          <w:lang w:eastAsia="zh-CN"/>
        </w:rPr>
        <w:t>核对信息，</w:t>
      </w:r>
      <w:r>
        <w:rPr>
          <w:rFonts w:hint="eastAsia"/>
          <w:b/>
          <w:bCs/>
          <w:color w:val="353535"/>
          <w:lang w:eastAsia="zh-CN"/>
        </w:rPr>
        <w:t>如有变化可以点击待确认进入修改</w:t>
      </w:r>
      <w:r>
        <w:rPr>
          <w:rFonts w:hint="eastAsia"/>
          <w:color w:val="353535"/>
          <w:lang w:eastAsia="zh-CN"/>
        </w:rPr>
        <w:t>，</w:t>
      </w:r>
      <w:r>
        <w:rPr>
          <w:color w:val="353535"/>
        </w:rPr>
        <w:t>如</w:t>
      </w:r>
      <w:r>
        <w:rPr>
          <w:rFonts w:hint="eastAsia"/>
          <w:b/>
          <w:bCs/>
          <w:color w:val="353535"/>
          <w:lang w:eastAsia="zh-CN"/>
        </w:rPr>
        <w:t>确认无问题</w:t>
      </w:r>
      <w:r>
        <w:rPr>
          <w:color w:val="353535"/>
        </w:rPr>
        <w:t>，</w:t>
      </w:r>
      <w:r>
        <w:rPr>
          <w:rFonts w:hint="eastAsia"/>
          <w:color w:val="353535"/>
          <w:lang w:eastAsia="zh-CN"/>
        </w:rPr>
        <w:t>可</w:t>
      </w:r>
      <w:r>
        <w:rPr>
          <w:color w:val="353535"/>
        </w:rPr>
        <w:t>点</w:t>
      </w:r>
      <w:r>
        <w:rPr>
          <w:rFonts w:hint="eastAsia"/>
          <w:color w:val="353535"/>
          <w:lang w:eastAsia="zh-CN"/>
        </w:rPr>
        <w:t>击</w:t>
      </w:r>
      <w:r>
        <w:rPr>
          <w:color w:val="353535"/>
        </w:rPr>
        <w:t>“一键确认”</w:t>
      </w:r>
      <w:r>
        <w:rPr>
          <w:rFonts w:hint="eastAsia"/>
          <w:color w:val="353535"/>
          <w:lang w:eastAsia="zh-CN"/>
        </w:rPr>
        <w:t>或不点也会自动延长至</w:t>
      </w:r>
      <w:r>
        <w:rPr>
          <w:rFonts w:hint="eastAsia"/>
          <w:color w:val="353535"/>
          <w:lang w:val="en-US" w:eastAsia="zh-CN"/>
        </w:rPr>
        <w:t>2020年。</w:t>
      </w:r>
    </w:p>
    <w:p>
      <w:pPr>
        <w:pStyle w:val="2"/>
        <w:numPr>
          <w:ilvl w:val="0"/>
          <w:numId w:val="0"/>
        </w:numPr>
        <w:spacing w:before="96" w:after="36" w:line="379" w:lineRule="auto"/>
        <w:ind w:left="580" w:leftChars="0" w:right="825"/>
        <w:jc w:val="left"/>
        <w:rPr>
          <w:rFonts w:hint="default" w:ascii="微软雅黑" w:hAnsi="微软雅黑" w:eastAsia="微软雅黑" w:cs="微软雅黑"/>
          <w:sz w:val="20"/>
          <w:szCs w:val="20"/>
        </w:rPr>
      </w:pPr>
      <w:r>
        <w:rPr>
          <w:rFonts w:hint="default" w:ascii="微软雅黑" w:hAnsi="微软雅黑" w:eastAsia="微软雅黑" w:cs="微软雅黑"/>
          <w:sz w:val="20"/>
          <w:szCs w:val="20"/>
          <w:lang w:val="en-US" w:eastAsia="en-US" w:bidi="ar-SA"/>
        </w:rPr>
        <w:drawing>
          <wp:inline distT="0" distB="0" distL="114300" distR="114300">
            <wp:extent cx="4248150" cy="2588260"/>
            <wp:effectExtent l="0" t="0" r="0" b="2540"/>
            <wp:docPr id="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/>
                    <pic:cNvPicPr>
                      <a:picLocks noChangeAspect="1"/>
                    </pic:cNvPicPr>
                  </pic:nvPicPr>
                  <pic:blipFill>
                    <a:blip r:embed="rId7">
                      <a:lum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2588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2"/>
        <w:numPr>
          <w:ilvl w:val="0"/>
          <w:numId w:val="0"/>
        </w:numPr>
        <w:spacing w:before="96" w:after="36" w:line="379" w:lineRule="auto"/>
        <w:ind w:right="825"/>
        <w:jc w:val="left"/>
        <w:rPr>
          <w:color w:val="353535"/>
        </w:rPr>
      </w:pPr>
      <w:r>
        <w:rPr>
          <w:rFonts w:hint="eastAsia"/>
          <w:color w:val="353535"/>
          <w:lang w:val="en-US" w:eastAsia="zh-CN"/>
        </w:rPr>
        <w:t xml:space="preserve">  4、确认完成后，系统会再次提醒，</w:t>
      </w:r>
      <w:r>
        <w:rPr>
          <w:color w:val="353535"/>
        </w:rPr>
        <w:t>弹出以下信息，点“确定”：</w:t>
      </w:r>
    </w:p>
    <w:p>
      <w:pPr>
        <w:pStyle w:val="2"/>
        <w:numPr>
          <w:ilvl w:val="0"/>
          <w:numId w:val="0"/>
        </w:numPr>
        <w:spacing w:before="96" w:after="36" w:line="379" w:lineRule="auto"/>
        <w:ind w:right="825"/>
        <w:jc w:val="left"/>
        <w:rPr>
          <w:rFonts w:hint="default"/>
          <w:color w:val="353535"/>
        </w:rPr>
      </w:pPr>
      <w:r>
        <w:rPr>
          <w:rFonts w:hint="default" w:ascii="微软雅黑" w:hAnsi="微软雅黑" w:eastAsia="微软雅黑" w:cs="微软雅黑"/>
          <w:sz w:val="20"/>
          <w:szCs w:val="20"/>
          <w:lang w:val="en-US" w:eastAsia="en-US" w:bidi="ar-SA"/>
        </w:rPr>
        <w:pict>
          <v:shape id="image18.jpeg" o:spid="_x0000_s1030" o:spt="75" type="#_x0000_t75" style="position:absolute;left:0pt;margin-left:38.8pt;margin-top:3.05pt;height:280.9pt;width:287.05pt;mso-wrap-distance-left:0pt;mso-wrap-distance-right:0pt;z-index:-251658240;mso-width-relative:page;mso-height-relative:page;" fillcolor="#FFFFFF" filled="f" o:preferrelative="t" stroked="f" coordsize="21600,21600" wrapcoords="0 0 0 21454 21446 21454 21446 0 0 0">
            <v:path/>
            <v:fill on="f" color2="#FFFFFF" focussize="0,0"/>
            <v:stroke on="f"/>
            <v:imagedata r:id="rId8" gain="65536f" blacklevel="0f" gamma="0" o:title=""/>
            <o:lock v:ext="edit" position="f" selection="f" grouping="f" rotation="f" cropping="f" text="f" aspectratio="t"/>
            <w10:wrap type="tight"/>
          </v:shape>
        </w:pict>
      </w: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</w:p>
    <w:p>
      <w:pPr>
        <w:pStyle w:val="2"/>
        <w:numPr>
          <w:ilvl w:val="0"/>
          <w:numId w:val="2"/>
        </w:numPr>
        <w:spacing w:line="240" w:lineRule="auto"/>
        <w:ind w:left="0" w:leftChars="0" w:right="0" w:firstLine="0" w:firstLineChars="0"/>
        <w:jc w:val="left"/>
        <w:rPr>
          <w:rFonts w:hint="eastAsia" w:ascii="微软雅黑" w:hAnsi="微软雅黑" w:eastAsia="微软雅黑" w:cs="黑体"/>
          <w:color w:val="353535"/>
          <w:sz w:val="24"/>
          <w:szCs w:val="24"/>
          <w:lang w:val="en-US" w:eastAsia="zh-CN" w:bidi="ar-SA"/>
        </w:rPr>
      </w:pPr>
      <w:r>
        <w:rPr>
          <w:rFonts w:hint="eastAsia"/>
          <w:color w:val="353535"/>
          <w:lang w:eastAsia="zh-CN"/>
        </w:rPr>
        <w:t>此时，</w:t>
      </w:r>
      <w:r>
        <w:rPr>
          <w:rFonts w:hint="eastAsia"/>
          <w:color w:val="353535"/>
          <w:lang w:val="en-US" w:eastAsia="zh-CN"/>
        </w:rPr>
        <w:t>2020专项附加扣除申报完成。</w:t>
      </w:r>
      <w:r>
        <w:rPr>
          <w:rFonts w:hint="default" w:ascii="微软雅黑" w:hAnsi="微软雅黑" w:eastAsia="微软雅黑" w:cs="微软雅黑"/>
          <w:sz w:val="20"/>
          <w:szCs w:val="20"/>
          <w:lang w:val="en-US" w:eastAsia="en-US" w:bidi="ar-SA"/>
        </w:rPr>
        <w:pict>
          <v:shape id="_x0000_i1031" o:spt="75" type="#_x0000_t75" style="height:239.55pt;width:411.85pt;" fillcolor="#FFFFFF" filled="f" o:preferrelative="t" stroked="f" coordsize="21600,21600">
            <v:path/>
            <v:fill on="f" color2="#FFFFFF" focussize="0,0"/>
            <v:stroke on="f"/>
            <v:imagedata r:id="rId9" gain="65536f" blacklevel="0f" gamma="0" o:title="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pStyle w:val="2"/>
        <w:numPr>
          <w:ilvl w:val="0"/>
          <w:numId w:val="0"/>
        </w:numPr>
        <w:spacing w:line="240" w:lineRule="auto"/>
        <w:ind w:leftChars="0" w:right="0"/>
        <w:jc w:val="left"/>
        <w:rPr>
          <w:rFonts w:hint="eastAsia" w:ascii="微软雅黑" w:hAnsi="微软雅黑" w:eastAsia="微软雅黑" w:cs="黑体"/>
          <w:color w:val="353535"/>
          <w:sz w:val="24"/>
          <w:szCs w:val="24"/>
          <w:lang w:val="en-US" w:eastAsia="zh-CN" w:bidi="ar-SA"/>
        </w:rPr>
      </w:pPr>
      <w:r>
        <w:rPr>
          <w:rFonts w:hint="eastAsia"/>
          <w:color w:val="353535"/>
          <w:lang w:val="en-US" w:eastAsia="zh-CN"/>
        </w:rPr>
        <w:t xml:space="preserve">   </w:t>
      </w:r>
      <w:r>
        <w:rPr>
          <w:rFonts w:hint="eastAsia"/>
          <w:color w:val="353535"/>
          <w:lang w:eastAsia="zh-CN"/>
        </w:rPr>
        <w:t>备注：如果需查看记录，可以点击“查询”</w:t>
      </w:r>
      <w:r>
        <w:rPr>
          <w:rFonts w:hint="eastAsia"/>
          <w:color w:val="353535"/>
          <w:lang w:val="en-US" w:eastAsia="zh-CN"/>
        </w:rPr>
        <w:t>-我的记录-“专项附加扣除填报记录”---切换年度查看。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E75923"/>
    <w:multiLevelType w:val="singleLevel"/>
    <w:tmpl w:val="5DE7592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DE761D5"/>
    <w:multiLevelType w:val="singleLevel"/>
    <w:tmpl w:val="5DE761D5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F8E248F"/>
    <w:rsid w:val="11FB56F5"/>
    <w:rsid w:val="1E7D0A80"/>
    <w:rsid w:val="24E972D6"/>
    <w:rsid w:val="6DEA63D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</w:pPr>
    <w:rPr>
      <w:rFonts w:ascii="Calibri" w:hAnsi="Calibri" w:eastAsia="Calibri" w:cs="黑体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qFormat/>
    <w:uiPriority w:val="0"/>
    <w:pPr>
      <w:ind w:left="580"/>
    </w:pPr>
    <w:rPr>
      <w:rFonts w:ascii="微软雅黑" w:hAnsi="微软雅黑" w:eastAsia="微软雅黑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改来改</dc:creator>
  <cp:lastModifiedBy>改来改</cp:lastModifiedBy>
  <cp:lastPrinted>2019-12-10T01:08:02Z</cp:lastPrinted>
  <dcterms:modified xsi:type="dcterms:W3CDTF">2019-12-10T01:09:00Z</dcterms:modified>
  <dc:title>关于个人所得税专项附加扣除APP 端确认操作指引步骤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